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BC52C9" w:rsidRPr="00BC52C9" w:rsidRDefault="00BC52C9" w:rsidP="00BC52C9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:rsidR="00A70708" w:rsidRPr="00A70708" w:rsidRDefault="00A70708" w:rsidP="00A70708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  <w:r>
        <w:rPr>
          <w:rFonts w:ascii="Times New Roman" w:eastAsia="Andale Sans UI" w:hAnsi="Times New Roman"/>
          <w:noProof/>
          <w:kern w:val="1"/>
        </w:rPr>
        <w:drawing>
          <wp:inline distT="0" distB="0" distL="0" distR="0">
            <wp:extent cx="5762625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08" w:rsidRPr="00A70708" w:rsidRDefault="00A70708" w:rsidP="00A70708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:rsidR="00A70708" w:rsidRPr="00A70708" w:rsidRDefault="00A70708" w:rsidP="00A70708">
      <w:pPr>
        <w:widowControl w:val="0"/>
        <w:suppressAutoHyphens/>
        <w:jc w:val="center"/>
        <w:rPr>
          <w:rFonts w:ascii="Georgia" w:eastAsia="Andale Sans UI" w:hAnsi="Georgia"/>
          <w:kern w:val="1"/>
        </w:rPr>
      </w:pPr>
      <w:r w:rsidRPr="00A70708">
        <w:rPr>
          <w:rFonts w:ascii="Georgia" w:eastAsia="Andale Sans UI" w:hAnsi="Georgia"/>
          <w:kern w:val="1"/>
        </w:rPr>
        <w:t>Projekt pn.: Budowa kanalizacji sanitarnej w miejscowości Bedoń Przykościelny, WND-RPLD.05.03.01-10-0001/20</w:t>
      </w:r>
      <w:r w:rsidRPr="00A70708">
        <w:rPr>
          <w:rFonts w:ascii="Times New Roman" w:eastAsia="Andale Sans UI" w:hAnsi="Times New Roman"/>
          <w:kern w:val="1"/>
        </w:rPr>
        <w:t xml:space="preserve"> </w:t>
      </w:r>
      <w:r w:rsidRPr="00A70708">
        <w:rPr>
          <w:rFonts w:ascii="Georgia" w:eastAsia="Andale Sans UI" w:hAnsi="Georgia"/>
          <w:kern w:val="1"/>
        </w:rPr>
        <w:t>współfinansowany przez Unię Europejską z Europejskiego Funduszu Rozwoju Regionalnego w ramach Regionalnego Programu Operacyjnego Województwa Łódzkiego na lata 2014-2020.</w:t>
      </w:r>
    </w:p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:rsidR="00A70708" w:rsidRDefault="00A70708" w:rsidP="00A70708">
      <w:pPr>
        <w:widowControl w:val="0"/>
        <w:shd w:val="clear" w:color="auto" w:fill="FFFFFF"/>
        <w:suppressAutoHyphens/>
        <w:jc w:val="center"/>
        <w:rPr>
          <w:rFonts w:ascii="Calibri" w:eastAsia="Andale Sans UI" w:hAnsi="Calibri" w:cs="Calibri"/>
          <w:b/>
          <w:kern w:val="1"/>
          <w:sz w:val="28"/>
          <w:szCs w:val="28"/>
        </w:rPr>
      </w:pPr>
      <w:r w:rsidRPr="00A70708">
        <w:rPr>
          <w:rFonts w:ascii="Calibri" w:eastAsia="Andale Sans UI" w:hAnsi="Calibri" w:cs="Calibri"/>
          <w:b/>
          <w:kern w:val="1"/>
          <w:sz w:val="28"/>
          <w:szCs w:val="28"/>
        </w:rPr>
        <w:t xml:space="preserve">Budowa kanalizacji sanitarnej w miejscowości Bedoń Przykościelny – Etap I, w ramach zadania: Uporządkowanie gospodarki </w:t>
      </w:r>
      <w:proofErr w:type="spellStart"/>
      <w:r w:rsidRPr="00A70708">
        <w:rPr>
          <w:rFonts w:ascii="Calibri" w:eastAsia="Andale Sans UI" w:hAnsi="Calibri" w:cs="Calibri"/>
          <w:b/>
          <w:kern w:val="1"/>
          <w:sz w:val="28"/>
          <w:szCs w:val="28"/>
        </w:rPr>
        <w:t>wodno</w:t>
      </w:r>
      <w:proofErr w:type="spellEnd"/>
      <w:r w:rsidRPr="00A70708">
        <w:rPr>
          <w:rFonts w:ascii="Calibri" w:eastAsia="Andale Sans UI" w:hAnsi="Calibri" w:cs="Calibri"/>
          <w:b/>
          <w:kern w:val="1"/>
          <w:sz w:val="28"/>
          <w:szCs w:val="28"/>
        </w:rPr>
        <w:t xml:space="preserve"> - ściekowej </w:t>
      </w:r>
    </w:p>
    <w:p w:rsidR="00A70708" w:rsidRPr="00A70708" w:rsidRDefault="00A70708" w:rsidP="00A70708">
      <w:pPr>
        <w:widowControl w:val="0"/>
        <w:shd w:val="clear" w:color="auto" w:fill="FFFFFF"/>
        <w:suppressAutoHyphens/>
        <w:jc w:val="center"/>
        <w:rPr>
          <w:rFonts w:ascii="Calibri" w:hAnsi="Calibri"/>
          <w:smallCaps/>
          <w:kern w:val="24"/>
          <w:sz w:val="28"/>
          <w:szCs w:val="28"/>
          <w:lang w:eastAsia="ar-SA"/>
        </w:rPr>
      </w:pPr>
      <w:r w:rsidRPr="00A70708">
        <w:rPr>
          <w:rFonts w:ascii="Calibri" w:eastAsia="Andale Sans UI" w:hAnsi="Calibri" w:cs="Calibri"/>
          <w:b/>
          <w:kern w:val="1"/>
          <w:sz w:val="28"/>
          <w:szCs w:val="28"/>
        </w:rPr>
        <w:t>na terenie Gminy Andrespol</w:t>
      </w:r>
    </w:p>
    <w:p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70708">
        <w:rPr>
          <w:rFonts w:cs="Arial"/>
          <w:b/>
          <w:bCs/>
          <w:spacing w:val="-2"/>
          <w:kern w:val="1"/>
          <w:lang w:eastAsia="ar-SA"/>
        </w:rPr>
        <w:t>29.48</w:t>
      </w:r>
      <w:r w:rsidR="009C4D50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</w:p>
    <w:p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:rsidR="007F306D" w:rsidRPr="00C426C4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C426C4">
        <w:rPr>
          <w:rFonts w:asciiTheme="minorHAnsi" w:hAnsiTheme="minorHAnsi"/>
        </w:rPr>
        <w:t xml:space="preserve">Zobowiązujemy się do wykonania przedmiotu zamówienia w terminie: </w:t>
      </w:r>
      <w:r w:rsidR="00A70708">
        <w:rPr>
          <w:rFonts w:asciiTheme="minorHAnsi" w:hAnsiTheme="minorHAnsi"/>
          <w:b/>
        </w:rPr>
        <w:t>180</w:t>
      </w:r>
      <w:bookmarkStart w:id="1" w:name="_GoBack"/>
      <w:bookmarkEnd w:id="1"/>
      <w:r w:rsidR="009C4D50" w:rsidRPr="00C426C4">
        <w:rPr>
          <w:rFonts w:asciiTheme="minorHAnsi" w:hAnsiTheme="minorHAnsi"/>
          <w:b/>
        </w:rPr>
        <w:t xml:space="preserve"> dni kalendarzowych </w:t>
      </w:r>
      <w:r w:rsidRPr="00C426C4">
        <w:rPr>
          <w:rFonts w:asciiTheme="minorHAnsi" w:hAnsiTheme="minorHAnsi"/>
          <w:b/>
        </w:rPr>
        <w:t xml:space="preserve">od dnia zawarcia umowy. 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:rsidTr="003C3733">
        <w:trPr>
          <w:trHeight w:val="646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:rsidTr="003C3733">
        <w:trPr>
          <w:trHeight w:val="273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:rsidTr="003C3733">
        <w:trPr>
          <w:trHeight w:val="325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:rsidTr="003C3733">
        <w:trPr>
          <w:trHeight w:val="646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:rsidTr="003C3733">
        <w:trPr>
          <w:trHeight w:val="273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:rsidTr="003C3733">
        <w:trPr>
          <w:trHeight w:val="325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08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8B6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708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26C4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207</TotalTime>
  <Pages>4</Pages>
  <Words>831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74</cp:revision>
  <cp:lastPrinted>2019-10-09T12:12:00Z</cp:lastPrinted>
  <dcterms:created xsi:type="dcterms:W3CDTF">2017-07-23T23:07:00Z</dcterms:created>
  <dcterms:modified xsi:type="dcterms:W3CDTF">2020-12-04T08:56:00Z</dcterms:modified>
</cp:coreProperties>
</file>